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063A19">
        <w:rPr>
          <w:u w:val="single"/>
        </w:rPr>
        <w:t>1</w:t>
      </w:r>
      <w:r w:rsidR="004F3446">
        <w:rPr>
          <w:u w:val="single"/>
        </w:rPr>
        <w:t>7</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 xml:space="preserve">Medžiotojų g. </w:t>
      </w:r>
      <w:r w:rsidR="00A54860">
        <w:rPr>
          <w:u w:val="single"/>
        </w:rPr>
        <w:t>1</w:t>
      </w:r>
      <w:r w:rsidR="004F3446">
        <w:rPr>
          <w:u w:val="single"/>
        </w:rPr>
        <w:t>2</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A54860">
        <w:rPr>
          <w:u w:val="single"/>
        </w:rPr>
        <w:t>6</w:t>
      </w:r>
      <w:r w:rsidR="004F3446">
        <w:rPr>
          <w:u w:val="single"/>
        </w:rPr>
        <w:t>8</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8933CC">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A54860">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4F3446">
        <w:rPr>
          <w:u w:val="single"/>
        </w:rPr>
        <w:t>511</w:t>
      </w:r>
      <w:r w:rsidR="00E9323F">
        <w:rPr>
          <w:u w:val="single"/>
        </w:rPr>
        <w:t>,</w:t>
      </w:r>
      <w:r w:rsidR="004F3446">
        <w:rPr>
          <w:u w:val="single"/>
        </w:rPr>
        <w:t>19</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8B234D">
        <w:rPr>
          <w:u w:val="single"/>
        </w:rPr>
        <w:t>39</w:t>
      </w:r>
      <w:r w:rsidR="004F3446">
        <w:rPr>
          <w:u w:val="single"/>
        </w:rPr>
        <w:t>2</w:t>
      </w:r>
      <w:r w:rsidR="00723D26">
        <w:rPr>
          <w:u w:val="single"/>
        </w:rPr>
        <w:t>,</w:t>
      </w:r>
      <w:r w:rsidR="004F3446">
        <w:rPr>
          <w:u w:val="single"/>
        </w:rPr>
        <w:t>21</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731AEC" w:rsidRPr="00731AEC" w:rsidRDefault="00731AEC" w:rsidP="00731AEC"/>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731AEC" w:rsidTr="00731A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Eil.</w:t>
            </w:r>
          </w:p>
          <w:p w:rsidR="00731AEC" w:rsidRDefault="00731AEC" w:rsidP="00731AEC">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Priskai-čiuoto mokesčio suma,</w:t>
            </w:r>
          </w:p>
          <w:p w:rsidR="00731AEC" w:rsidRDefault="00731AEC" w:rsidP="00731AEC">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jc w:val="center"/>
            </w:pPr>
            <w:r>
              <w:t>Pasta-bos</w:t>
            </w:r>
          </w:p>
          <w:p w:rsidR="00731AEC" w:rsidRDefault="00731AEC" w:rsidP="00731AEC">
            <w:pPr>
              <w:pStyle w:val="TableContents"/>
              <w:jc w:val="center"/>
            </w:pPr>
          </w:p>
        </w:tc>
      </w:tr>
      <w:tr w:rsidR="00731AEC" w:rsidTr="00731A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jc w:val="center"/>
            </w:pPr>
            <w:r>
              <w:t>5</w:t>
            </w:r>
          </w:p>
        </w:tc>
      </w:tr>
      <w:tr w:rsidR="00731AEC" w:rsidTr="00731A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759,47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rPr>
                <w:sz w:val="22"/>
              </w:rPr>
            </w:pPr>
            <w:r>
              <w:rPr>
                <w:sz w:val="22"/>
              </w:rPr>
              <w:t>2014-05-08 Joniškio raj. savivaldybės administracijos direktoriaus įsakymas Nr.A-496</w:t>
            </w:r>
          </w:p>
          <w:p w:rsidR="00731AEC" w:rsidRDefault="00731AEC" w:rsidP="00731AEC">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Tr="00731A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1423,92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rPr>
                <w:sz w:val="22"/>
              </w:rPr>
            </w:pPr>
            <w:r>
              <w:rPr>
                <w:sz w:val="22"/>
              </w:rPr>
              <w:t>2008-08-28 Joniškio raj.savivald.tarybos sprendimas Nr.T-167</w:t>
            </w:r>
          </w:p>
          <w:p w:rsidR="00731AEC" w:rsidRDefault="00731AEC" w:rsidP="00731AEC">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Tr="00731A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1223,98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rPr>
                <w:sz w:val="22"/>
              </w:rPr>
            </w:pPr>
            <w:r>
              <w:rPr>
                <w:sz w:val="22"/>
              </w:rPr>
              <w:t>Maksimalus tarifas nustatytas 2012-04-26</w:t>
            </w:r>
          </w:p>
          <w:p w:rsidR="00731AEC" w:rsidRDefault="00731AEC" w:rsidP="00731AEC">
            <w:pPr>
              <w:pStyle w:val="TableContents"/>
              <w:snapToGrid w:val="0"/>
              <w:jc w:val="center"/>
              <w:rPr>
                <w:sz w:val="22"/>
              </w:rPr>
            </w:pPr>
            <w:r>
              <w:rPr>
                <w:sz w:val="22"/>
              </w:rPr>
              <w:t>Joniškio raj.savivald.</w:t>
            </w:r>
          </w:p>
          <w:p w:rsidR="00731AEC" w:rsidRDefault="00731AEC" w:rsidP="00731AEC">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RPr="00ED1EE5" w:rsidTr="00731A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p>
          <w:p w:rsidR="00731AEC" w:rsidRDefault="00731AEC" w:rsidP="00731A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Tr="00731A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RPr="00ED1EE5" w:rsidTr="00731A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Tr="00731A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Tr="00731A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Tr="00731A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Tr="00731AEC">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pPr>
            <w:r>
              <w:t xml:space="preserve">Už kitas suteiktas paslaugas </w:t>
            </w:r>
          </w:p>
          <w:p w:rsidR="00731AEC" w:rsidRDefault="00731AEC" w:rsidP="00731AEC">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1914,91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rPr>
                <w:sz w:val="22"/>
              </w:rPr>
            </w:pPr>
            <w:r>
              <w:rPr>
                <w:sz w:val="22"/>
              </w:rPr>
              <w:t>1995 12 19 sutartis su UAB Joniškio vandenys Nr.49</w:t>
            </w:r>
          </w:p>
          <w:p w:rsidR="00731AEC" w:rsidRDefault="00731AEC" w:rsidP="00731AEC">
            <w:pPr>
              <w:pStyle w:val="TableContents"/>
              <w:snapToGrid w:val="0"/>
              <w:jc w:val="center"/>
              <w:rPr>
                <w:sz w:val="22"/>
              </w:rPr>
            </w:pPr>
            <w:r>
              <w:rPr>
                <w:sz w:val="22"/>
              </w:rPr>
              <w:t>2014-04-03 Joniškio raj.</w:t>
            </w:r>
          </w:p>
          <w:p w:rsidR="00731AEC" w:rsidRDefault="00731AEC" w:rsidP="00731AEC">
            <w:pPr>
              <w:pStyle w:val="TableContents"/>
              <w:snapToGrid w:val="0"/>
              <w:jc w:val="center"/>
              <w:rPr>
                <w:sz w:val="22"/>
              </w:rPr>
            </w:pPr>
            <w:r>
              <w:rPr>
                <w:sz w:val="22"/>
              </w:rPr>
              <w:t>savivaldybės tarybos sprendimas Nr.T-57</w:t>
            </w:r>
          </w:p>
          <w:p w:rsidR="00731AEC" w:rsidRDefault="00731AEC" w:rsidP="00731AEC">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Tr="00731AEC">
        <w:trPr>
          <w:trHeight w:val="20"/>
        </w:trPr>
        <w:tc>
          <w:tcPr>
            <w:tcW w:w="720" w:type="dxa"/>
            <w:tcBorders>
              <w:left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rPr>
                <w:sz w:val="22"/>
              </w:rPr>
            </w:pPr>
            <w:r>
              <w:rPr>
                <w:sz w:val="22"/>
              </w:rPr>
              <w:t>2014-04-03 Joniškio raj.</w:t>
            </w:r>
          </w:p>
          <w:p w:rsidR="00731AEC" w:rsidRDefault="00731AEC" w:rsidP="00731AEC">
            <w:pPr>
              <w:pStyle w:val="TableContents"/>
              <w:snapToGrid w:val="0"/>
              <w:jc w:val="center"/>
              <w:rPr>
                <w:sz w:val="22"/>
              </w:rPr>
            </w:pPr>
            <w:r>
              <w:rPr>
                <w:sz w:val="22"/>
              </w:rPr>
              <w:t>savivaldybės tarybos sprendimas Nr.T-57</w:t>
            </w:r>
          </w:p>
          <w:p w:rsidR="00731AEC" w:rsidRDefault="00731AEC" w:rsidP="00731AEC">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Tr="00731AEC">
        <w:trPr>
          <w:trHeight w:val="20"/>
        </w:trPr>
        <w:tc>
          <w:tcPr>
            <w:tcW w:w="720" w:type="dxa"/>
            <w:tcBorders>
              <w:left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73,50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rPr>
                <w:sz w:val="22"/>
              </w:rPr>
            </w:pPr>
            <w:r>
              <w:rPr>
                <w:sz w:val="22"/>
              </w:rPr>
              <w:t>2014-05-29 priežiūros sutartis</w:t>
            </w:r>
          </w:p>
          <w:p w:rsidR="00731AEC" w:rsidRDefault="00731AEC" w:rsidP="00731AEC">
            <w:pPr>
              <w:pStyle w:val="TableContents"/>
              <w:snapToGrid w:val="0"/>
              <w:jc w:val="center"/>
              <w:rPr>
                <w:sz w:val="22"/>
              </w:rPr>
            </w:pPr>
            <w:r>
              <w:rPr>
                <w:sz w:val="22"/>
              </w:rPr>
              <w:t>su UAB ”ROERA ir KO”</w:t>
            </w:r>
          </w:p>
          <w:p w:rsidR="00731AEC" w:rsidRDefault="00731AEC" w:rsidP="00731AEC">
            <w:pPr>
              <w:pStyle w:val="TableContents"/>
              <w:snapToGrid w:val="0"/>
              <w:jc w:val="center"/>
              <w:rPr>
                <w:sz w:val="22"/>
              </w:rP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Tr="00731AEC">
        <w:trPr>
          <w:trHeight w:val="20"/>
        </w:trPr>
        <w:tc>
          <w:tcPr>
            <w:tcW w:w="720" w:type="dxa"/>
            <w:tcBorders>
              <w:left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pPr>
            <w:r>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Tr="00731AEC">
        <w:trPr>
          <w:trHeight w:val="20"/>
        </w:trPr>
        <w:tc>
          <w:tcPr>
            <w:tcW w:w="720" w:type="dxa"/>
            <w:tcBorders>
              <w:left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96,00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Tr="00731AEC">
        <w:trPr>
          <w:trHeight w:val="20"/>
        </w:trPr>
        <w:tc>
          <w:tcPr>
            <w:tcW w:w="720" w:type="dxa"/>
            <w:tcBorders>
              <w:left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pPr>
            <w:r>
              <w:t xml:space="preserve">   -kaupiamosios lėšos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960,00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rPr>
                <w:sz w:val="22"/>
              </w:rPr>
            </w:pPr>
            <w:r>
              <w:rPr>
                <w:sz w:val="22"/>
              </w:rPr>
              <w:t>2013-03-24 namo gyventojų susirinkimo protokolas Nr.1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Tr="00731AEC">
        <w:trPr>
          <w:trHeight w:val="20"/>
        </w:trPr>
        <w:tc>
          <w:tcPr>
            <w:tcW w:w="720" w:type="dxa"/>
            <w:tcBorders>
              <w:left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pPr>
            <w:r>
              <w:t>930,49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jc w:val="center"/>
              <w:rPr>
                <w:sz w:val="22"/>
              </w:rPr>
            </w:pPr>
            <w:r>
              <w:rPr>
                <w:sz w:val="22"/>
              </w:rPr>
              <w:t>2010-05-07 sutartis su</w:t>
            </w:r>
          </w:p>
          <w:p w:rsidR="00731AEC" w:rsidRDefault="00731AEC" w:rsidP="00731AEC">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Tr="00731AE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r>
              <w:t>7 742,95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Tr="00731AE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r>
              <w:t>7 542,24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Tr="00731AE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r>
              <w:t>1 288,65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r w:rsidR="00731AEC" w:rsidTr="00731AE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31AEC" w:rsidRDefault="00731AEC" w:rsidP="00731AEC">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r>
              <w:t xml:space="preserve">   373,22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31AEC" w:rsidRDefault="00731AEC" w:rsidP="004A060A">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731AEC">
        <w:t>Lt</w:t>
      </w:r>
    </w:p>
    <w:p w:rsidR="004D61DD" w:rsidRDefault="004D61DD" w:rsidP="004D61DD">
      <w:pPr>
        <w:pStyle w:val="TableHeading"/>
        <w:suppressLineNumbers w:val="0"/>
        <w:ind w:left="720"/>
        <w:jc w:val="both"/>
      </w:pPr>
    </w:p>
    <w:tbl>
      <w:tblPr>
        <w:tblW w:w="11003"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080"/>
        <w:gridCol w:w="900"/>
        <w:gridCol w:w="1260"/>
        <w:gridCol w:w="1260"/>
        <w:gridCol w:w="1260"/>
        <w:gridCol w:w="743"/>
      </w:tblGrid>
      <w:tr w:rsidR="00731AEC" w:rsidTr="00731AEC">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bookmarkStart w:id="0" w:name="_GoBack"/>
            <w:r>
              <w:rPr>
                <w:b w:val="0"/>
                <w:bCs w:val="0"/>
              </w:rPr>
              <w:t>Pavadi-</w:t>
            </w:r>
          </w:p>
          <w:p w:rsidR="00731AEC" w:rsidRDefault="00731AEC" w:rsidP="00731AEC">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rPr>
                <w:b w:val="0"/>
                <w:bCs w:val="0"/>
              </w:rPr>
            </w:pPr>
            <w:r>
              <w:rPr>
                <w:b w:val="0"/>
                <w:bCs w:val="0"/>
              </w:rPr>
              <w:t>Likutis ataskaiti-</w:t>
            </w:r>
          </w:p>
          <w:p w:rsidR="00731AEC" w:rsidRDefault="00731AEC" w:rsidP="00731AEC">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r>
              <w:rPr>
                <w:b w:val="0"/>
                <w:bCs w:val="0"/>
              </w:rPr>
              <w:t>Ataskaitinių metų</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r>
              <w:rPr>
                <w:b w:val="0"/>
                <w:bCs w:val="0"/>
              </w:rPr>
              <w:t>Likutis ataskaiti-</w:t>
            </w:r>
          </w:p>
          <w:p w:rsidR="00731AEC" w:rsidRDefault="00731AEC" w:rsidP="00731AEC">
            <w:pPr>
              <w:pStyle w:val="TableHeading"/>
              <w:suppressLineNumbers w:val="0"/>
              <w:rPr>
                <w:b w:val="0"/>
                <w:bCs w:val="0"/>
              </w:rPr>
            </w:pPr>
            <w:r>
              <w:rPr>
                <w:b w:val="0"/>
                <w:bCs w:val="0"/>
              </w:rPr>
              <w:t>nių metų pabaigoje</w:t>
            </w:r>
          </w:p>
          <w:p w:rsidR="00731AEC" w:rsidRDefault="00731AEC" w:rsidP="00731AEC">
            <w:pPr>
              <w:pStyle w:val="TableHeading"/>
              <w:suppressLineNumbers w:val="0"/>
              <w:rPr>
                <w:b w:val="0"/>
                <w:bCs w:val="0"/>
              </w:rPr>
            </w:pPr>
            <w:r>
              <w:rPr>
                <w:b w:val="0"/>
                <w:bCs w:val="0"/>
              </w:rPr>
              <w:t>(2+5+7-8)</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r>
              <w:rPr>
                <w:b w:val="0"/>
                <w:bCs w:val="0"/>
              </w:rPr>
              <w:t>Pas-</w:t>
            </w:r>
          </w:p>
          <w:p w:rsidR="00731AEC" w:rsidRDefault="00731AEC" w:rsidP="00731AEC">
            <w:pPr>
              <w:pStyle w:val="TableHeading"/>
              <w:suppressLineNumbers w:val="0"/>
              <w:rPr>
                <w:b w:val="0"/>
                <w:bCs w:val="0"/>
              </w:rPr>
            </w:pPr>
            <w:r>
              <w:rPr>
                <w:b w:val="0"/>
                <w:bCs w:val="0"/>
              </w:rPr>
              <w:t>tabos</w:t>
            </w:r>
          </w:p>
        </w:tc>
      </w:tr>
      <w:tr w:rsidR="00731AEC" w:rsidTr="00731AEC">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731AEC" w:rsidRDefault="00731AEC" w:rsidP="00731AEC">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31AEC" w:rsidRDefault="00731AEC" w:rsidP="00731AEC">
            <w:pPr>
              <w:jc w:val="cente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vertAlign w:val="superscript"/>
              </w:rPr>
            </w:pPr>
            <w:r>
              <w:rPr>
                <w:b w:val="0"/>
                <w:bCs w:val="0"/>
              </w:rPr>
              <w:t>tarifas, Lt/butui</w:t>
            </w:r>
          </w:p>
        </w:tc>
        <w:tc>
          <w:tcPr>
            <w:tcW w:w="108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r>
              <w:rPr>
                <w:b w:val="0"/>
                <w:bCs w:val="0"/>
              </w:rPr>
              <w:t>priskai-čiuota</w:t>
            </w:r>
          </w:p>
          <w:p w:rsidR="00731AEC" w:rsidRDefault="00731AEC" w:rsidP="00731AEC">
            <w:pPr>
              <w:pStyle w:val="TableHeading"/>
              <w:suppressLineNumbers w:val="0"/>
              <w:rPr>
                <w:b w:val="0"/>
                <w:bCs w:val="0"/>
              </w:rPr>
            </w:pPr>
          </w:p>
        </w:tc>
        <w:tc>
          <w:tcPr>
            <w:tcW w:w="108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r>
              <w:rPr>
                <w:b w:val="0"/>
                <w:bCs w:val="0"/>
              </w:rPr>
              <w:t>surinkta</w:t>
            </w:r>
          </w:p>
        </w:tc>
        <w:tc>
          <w:tcPr>
            <w:tcW w:w="90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6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60" w:type="dxa"/>
            <w:vMerge/>
            <w:tcBorders>
              <w:top w:val="single" w:sz="4" w:space="0" w:color="auto"/>
              <w:left w:val="single" w:sz="4" w:space="0" w:color="auto"/>
              <w:bottom w:val="single" w:sz="4" w:space="0" w:color="auto"/>
              <w:right w:val="single" w:sz="4" w:space="0" w:color="auto"/>
            </w:tcBorders>
            <w:vAlign w:val="center"/>
          </w:tcPr>
          <w:p w:rsidR="00731AEC" w:rsidRDefault="00731AEC" w:rsidP="00731AEC">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31AEC" w:rsidRDefault="00731AEC" w:rsidP="00731AEC">
            <w:pPr>
              <w:jc w:val="center"/>
              <w:rPr>
                <w:rFonts w:eastAsia="Lucida Sans Unicode" w:cs="Tahoma"/>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731AEC" w:rsidRDefault="00731AEC" w:rsidP="00731AEC">
            <w:pPr>
              <w:jc w:val="center"/>
              <w:rPr>
                <w:rFonts w:eastAsia="Lucida Sans Unicode" w:cs="Tahoma"/>
              </w:rPr>
            </w:pPr>
          </w:p>
        </w:tc>
      </w:tr>
      <w:tr w:rsidR="00731AEC" w:rsidTr="00731AEC">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r>
              <w:rPr>
                <w:b w:val="0"/>
                <w:bCs w:val="0"/>
              </w:rPr>
              <w:t>5</w:t>
            </w:r>
          </w:p>
        </w:tc>
        <w:tc>
          <w:tcPr>
            <w:tcW w:w="90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r>
              <w:rPr>
                <w:b w:val="0"/>
                <w:bCs w:val="0"/>
              </w:rPr>
              <w:t>6</w:t>
            </w:r>
          </w:p>
        </w:tc>
        <w:tc>
          <w:tcPr>
            <w:tcW w:w="126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r>
              <w:rPr>
                <w:b w:val="0"/>
                <w:bCs w:val="0"/>
              </w:rPr>
              <w:t>7</w:t>
            </w:r>
          </w:p>
        </w:tc>
        <w:tc>
          <w:tcPr>
            <w:tcW w:w="126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r>
              <w:rPr>
                <w:b w:val="0"/>
                <w:bCs w:val="0"/>
              </w:rPr>
              <w:t>9</w:t>
            </w:r>
          </w:p>
        </w:tc>
        <w:tc>
          <w:tcPr>
            <w:tcW w:w="743"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r>
              <w:rPr>
                <w:b w:val="0"/>
                <w:bCs w:val="0"/>
              </w:rPr>
              <w:t>10</w:t>
            </w:r>
          </w:p>
        </w:tc>
      </w:tr>
      <w:tr w:rsidR="00731AEC" w:rsidTr="00731AEC">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pPr>
            <w:r>
              <w:t>610,00</w:t>
            </w:r>
          </w:p>
        </w:tc>
        <w:tc>
          <w:tcPr>
            <w:tcW w:w="108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pPr>
            <w:r>
              <w:t>10,00</w:t>
            </w:r>
          </w:p>
        </w:tc>
        <w:tc>
          <w:tcPr>
            <w:tcW w:w="108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pPr>
            <w:r>
              <w:t>960,00</w:t>
            </w:r>
          </w:p>
        </w:tc>
        <w:tc>
          <w:tcPr>
            <w:tcW w:w="108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pPr>
            <w:r>
              <w:t>957,00</w:t>
            </w:r>
          </w:p>
        </w:tc>
        <w:tc>
          <w:tcPr>
            <w:tcW w:w="90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pPr>
            <w:r>
              <w:t>113,00</w:t>
            </w:r>
          </w:p>
        </w:tc>
        <w:tc>
          <w:tcPr>
            <w:tcW w:w="126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pPr>
            <w:r>
              <w:t>0,00</w:t>
            </w:r>
          </w:p>
        </w:tc>
        <w:tc>
          <w:tcPr>
            <w:tcW w:w="1260"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pPr>
            <w:r>
              <w:t>0,00</w:t>
            </w:r>
          </w:p>
        </w:tc>
        <w:tc>
          <w:tcPr>
            <w:tcW w:w="1260" w:type="dxa"/>
            <w:tcBorders>
              <w:top w:val="single" w:sz="4" w:space="0" w:color="auto"/>
              <w:left w:val="single" w:sz="4" w:space="0" w:color="auto"/>
              <w:bottom w:val="single" w:sz="4" w:space="0" w:color="auto"/>
              <w:right w:val="single" w:sz="4" w:space="0" w:color="auto"/>
            </w:tcBorders>
            <w:vAlign w:val="center"/>
          </w:tcPr>
          <w:p w:rsidR="00731AEC" w:rsidRPr="00731AEC" w:rsidRDefault="00731AEC" w:rsidP="00731AEC">
            <w:pPr>
              <w:pStyle w:val="TableHeading"/>
              <w:suppressLineNumbers w:val="0"/>
            </w:pPr>
            <w:r>
              <w:t>1567,00</w:t>
            </w:r>
          </w:p>
        </w:tc>
        <w:tc>
          <w:tcPr>
            <w:tcW w:w="743" w:type="dxa"/>
            <w:tcBorders>
              <w:top w:val="single" w:sz="4" w:space="0" w:color="auto"/>
              <w:left w:val="single" w:sz="4" w:space="0" w:color="auto"/>
              <w:bottom w:val="single" w:sz="4" w:space="0" w:color="auto"/>
              <w:right w:val="single" w:sz="4" w:space="0" w:color="auto"/>
            </w:tcBorders>
            <w:vAlign w:val="center"/>
          </w:tcPr>
          <w:p w:rsidR="00731AEC" w:rsidRDefault="00731AEC" w:rsidP="00731AEC">
            <w:pPr>
              <w:pStyle w:val="TableHeading"/>
              <w:suppressLineNumbers w:val="0"/>
            </w:pPr>
          </w:p>
        </w:tc>
      </w:tr>
      <w:bookmarkEnd w:id="0"/>
    </w:tbl>
    <w:p w:rsidR="004D61DD" w:rsidRDefault="004D61DD" w:rsidP="004D61DD">
      <w:pPr>
        <w:pStyle w:val="TableHeading"/>
        <w:suppressLineNumbers w:val="0"/>
        <w:ind w:left="720"/>
      </w:pPr>
    </w:p>
    <w:p w:rsidR="00731AEC" w:rsidRDefault="00731AEC" w:rsidP="004D61DD">
      <w:pPr>
        <w:pStyle w:val="TableHeading"/>
        <w:suppressLineNumbers w:val="0"/>
        <w:ind w:left="720"/>
      </w:pPr>
    </w:p>
    <w:p w:rsidR="00731AEC" w:rsidRDefault="00731AEC"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BB56E8"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B56E8" w:rsidRDefault="00BB56E8" w:rsidP="003B645F">
            <w:pPr>
              <w:pStyle w:val="TableContents"/>
              <w:snapToGrid w:val="0"/>
              <w:jc w:val="center"/>
              <w:rPr>
                <w:sz w:val="20"/>
              </w:rPr>
            </w:pPr>
          </w:p>
          <w:p w:rsidR="00BB56E8" w:rsidRDefault="00BB56E8"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B56E8" w:rsidRDefault="00BB56E8" w:rsidP="003B645F">
            <w:pPr>
              <w:pStyle w:val="TableContents"/>
              <w:snapToGrid w:val="0"/>
              <w:jc w:val="center"/>
              <w:rPr>
                <w:sz w:val="20"/>
              </w:rPr>
            </w:pPr>
          </w:p>
          <w:p w:rsidR="00BB56E8" w:rsidRDefault="00BB56E8" w:rsidP="003B645F">
            <w:pPr>
              <w:pStyle w:val="TableContents"/>
              <w:snapToGrid w:val="0"/>
              <w:jc w:val="center"/>
            </w:pPr>
            <w:r>
              <w:rPr>
                <w:sz w:val="20"/>
                <w:szCs w:val="22"/>
              </w:rPr>
              <w:t>Trumpas darbų aprašymas</w:t>
            </w:r>
          </w:p>
          <w:p w:rsidR="00BB56E8" w:rsidRDefault="00BB56E8"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B56E8" w:rsidRDefault="00BB56E8" w:rsidP="003B645F">
            <w:pPr>
              <w:pStyle w:val="TableContents"/>
              <w:snapToGrid w:val="0"/>
              <w:jc w:val="center"/>
              <w:rPr>
                <w:sz w:val="20"/>
              </w:rPr>
            </w:pPr>
          </w:p>
          <w:p w:rsidR="00BB56E8" w:rsidRDefault="00BB56E8"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B56E8" w:rsidRDefault="00BB56E8" w:rsidP="003B645F">
            <w:pPr>
              <w:pStyle w:val="TableContents"/>
              <w:snapToGrid w:val="0"/>
              <w:jc w:val="center"/>
              <w:rPr>
                <w:sz w:val="20"/>
              </w:rPr>
            </w:pPr>
          </w:p>
          <w:p w:rsidR="00BB56E8" w:rsidRDefault="00BB56E8" w:rsidP="003B645F">
            <w:pPr>
              <w:pStyle w:val="TableContents"/>
              <w:snapToGrid w:val="0"/>
              <w:jc w:val="center"/>
            </w:pPr>
            <w:r>
              <w:rPr>
                <w:sz w:val="20"/>
                <w:szCs w:val="22"/>
              </w:rPr>
              <w:t>Įvykdymas</w:t>
            </w:r>
          </w:p>
          <w:p w:rsidR="00BB56E8" w:rsidRDefault="00BB56E8"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B56E8" w:rsidRDefault="00BB56E8" w:rsidP="003B645F">
            <w:pPr>
              <w:pStyle w:val="TableContents"/>
              <w:snapToGrid w:val="0"/>
              <w:jc w:val="center"/>
              <w:rPr>
                <w:sz w:val="20"/>
              </w:rPr>
            </w:pPr>
          </w:p>
          <w:p w:rsidR="00BB56E8" w:rsidRDefault="00BB56E8" w:rsidP="003B645F">
            <w:pPr>
              <w:pStyle w:val="TableContents"/>
              <w:snapToGrid w:val="0"/>
              <w:jc w:val="center"/>
              <w:rPr>
                <w:sz w:val="20"/>
              </w:rPr>
            </w:pPr>
          </w:p>
          <w:p w:rsidR="00BB56E8" w:rsidRDefault="00BB56E8" w:rsidP="003B645F">
            <w:pPr>
              <w:pStyle w:val="TableContents"/>
              <w:snapToGrid w:val="0"/>
              <w:jc w:val="center"/>
            </w:pPr>
            <w:r>
              <w:rPr>
                <w:sz w:val="20"/>
                <w:szCs w:val="22"/>
              </w:rPr>
              <w:t>Pastabos</w:t>
            </w:r>
          </w:p>
        </w:tc>
      </w:tr>
      <w:tr w:rsidR="00BB56E8"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B56E8" w:rsidRDefault="00BB56E8"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B56E8" w:rsidRDefault="00BB56E8"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B56E8" w:rsidRDefault="00BB56E8" w:rsidP="003B645F">
            <w:pPr>
              <w:pStyle w:val="TableContents"/>
              <w:snapToGrid w:val="0"/>
              <w:jc w:val="center"/>
            </w:pPr>
            <w:r>
              <w:rPr>
                <w:sz w:val="20"/>
                <w:szCs w:val="22"/>
              </w:rPr>
              <w:t>Planuota</w:t>
            </w:r>
          </w:p>
          <w:p w:rsidR="00BB56E8" w:rsidRDefault="00BB56E8"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B56E8" w:rsidRDefault="00BB56E8"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B56E8" w:rsidRDefault="00BB56E8"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B56E8" w:rsidRDefault="00BB56E8"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B56E8" w:rsidRDefault="00BB56E8" w:rsidP="003B645F">
            <w:pPr>
              <w:pStyle w:val="TableContents"/>
              <w:snapToGrid w:val="0"/>
              <w:jc w:val="center"/>
            </w:pPr>
          </w:p>
        </w:tc>
      </w:tr>
      <w:tr w:rsidR="00BB56E8"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rPr>
                <w:sz w:val="18"/>
              </w:rPr>
            </w:pPr>
          </w:p>
        </w:tc>
      </w:tr>
      <w:tr w:rsidR="00BB56E8"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rPr>
                <w:sz w:val="18"/>
              </w:rPr>
            </w:pPr>
          </w:p>
        </w:tc>
      </w:tr>
      <w:tr w:rsidR="00BB56E8"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B56E8" w:rsidRDefault="00BB56E8"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04454C"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454C" w:rsidRDefault="0004454C" w:rsidP="00EF0B8D">
            <w:pPr>
              <w:pStyle w:val="TableContents"/>
              <w:snapToGrid w:val="0"/>
              <w:jc w:val="center"/>
              <w:rPr>
                <w:sz w:val="20"/>
              </w:rPr>
            </w:pPr>
          </w:p>
          <w:p w:rsidR="0004454C" w:rsidRDefault="0004454C"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454C" w:rsidRDefault="0004454C" w:rsidP="00EF0B8D">
            <w:pPr>
              <w:pStyle w:val="TableContents"/>
              <w:snapToGrid w:val="0"/>
              <w:jc w:val="center"/>
              <w:rPr>
                <w:sz w:val="20"/>
              </w:rPr>
            </w:pPr>
          </w:p>
          <w:p w:rsidR="0004454C" w:rsidRDefault="0004454C" w:rsidP="00EF0B8D">
            <w:pPr>
              <w:pStyle w:val="TableContents"/>
              <w:snapToGrid w:val="0"/>
              <w:jc w:val="center"/>
            </w:pPr>
            <w:r>
              <w:rPr>
                <w:sz w:val="20"/>
                <w:szCs w:val="22"/>
              </w:rPr>
              <w:t>Trumpas darbų aprašymas</w:t>
            </w:r>
          </w:p>
          <w:p w:rsidR="0004454C" w:rsidRDefault="0004454C"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454C" w:rsidRDefault="0004454C" w:rsidP="00EF0B8D">
            <w:pPr>
              <w:pStyle w:val="TableContents"/>
              <w:snapToGrid w:val="0"/>
              <w:jc w:val="center"/>
            </w:pPr>
            <w:r>
              <w:rPr>
                <w:sz w:val="20"/>
                <w:szCs w:val="22"/>
              </w:rPr>
              <w:t>Faktinė</w:t>
            </w:r>
          </w:p>
          <w:p w:rsidR="0004454C" w:rsidRDefault="0004454C"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454C" w:rsidRDefault="0004454C" w:rsidP="00EF0B8D">
            <w:pPr>
              <w:pStyle w:val="TableContents"/>
              <w:snapToGrid w:val="0"/>
              <w:jc w:val="center"/>
              <w:rPr>
                <w:sz w:val="20"/>
              </w:rPr>
            </w:pPr>
          </w:p>
          <w:p w:rsidR="0004454C" w:rsidRDefault="0004454C" w:rsidP="00EF0B8D">
            <w:pPr>
              <w:pStyle w:val="TableContents"/>
              <w:snapToGrid w:val="0"/>
              <w:jc w:val="center"/>
            </w:pPr>
            <w:r>
              <w:rPr>
                <w:sz w:val="20"/>
                <w:szCs w:val="22"/>
              </w:rPr>
              <w:t>Įvykdymas</w:t>
            </w:r>
          </w:p>
          <w:p w:rsidR="0004454C" w:rsidRDefault="0004454C"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454C" w:rsidRDefault="0004454C" w:rsidP="00EF0B8D">
            <w:pPr>
              <w:pStyle w:val="TableContents"/>
              <w:snapToGrid w:val="0"/>
              <w:jc w:val="center"/>
              <w:rPr>
                <w:sz w:val="20"/>
              </w:rPr>
            </w:pPr>
          </w:p>
          <w:p w:rsidR="0004454C" w:rsidRDefault="0004454C" w:rsidP="00EF0B8D">
            <w:pPr>
              <w:pStyle w:val="TableContents"/>
              <w:snapToGrid w:val="0"/>
              <w:jc w:val="center"/>
            </w:pPr>
            <w:r>
              <w:rPr>
                <w:sz w:val="20"/>
                <w:szCs w:val="22"/>
              </w:rPr>
              <w:t>Pastabos</w:t>
            </w:r>
          </w:p>
          <w:p w:rsidR="0004454C" w:rsidRDefault="0004454C" w:rsidP="00EF0B8D">
            <w:pPr>
              <w:pStyle w:val="TableContents"/>
              <w:snapToGrid w:val="0"/>
              <w:jc w:val="center"/>
              <w:rPr>
                <w:sz w:val="20"/>
              </w:rPr>
            </w:pPr>
          </w:p>
        </w:tc>
      </w:tr>
      <w:tr w:rsidR="0004454C"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454C" w:rsidRDefault="0004454C"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454C" w:rsidRDefault="0004454C"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454C" w:rsidRDefault="0004454C"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454C" w:rsidRDefault="0004454C"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454C" w:rsidRDefault="0004454C"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454C" w:rsidRDefault="0004454C" w:rsidP="00EF0B8D">
            <w:pPr>
              <w:rPr>
                <w:rFonts w:eastAsia="Lucida Sans Unicode" w:cs="Tahoma"/>
                <w:lang w:eastAsia="lt-LT"/>
              </w:rPr>
            </w:pPr>
          </w:p>
        </w:tc>
      </w:tr>
      <w:tr w:rsidR="0004454C" w:rsidTr="00BB56E8">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454C" w:rsidRDefault="0004454C" w:rsidP="00BB56E8">
            <w:pPr>
              <w:pStyle w:val="TableContents"/>
              <w:snapToGrid w:val="0"/>
              <w:rPr>
                <w:sz w:val="18"/>
              </w:rPr>
            </w:pPr>
            <w:r>
              <w:rPr>
                <w:sz w:val="18"/>
              </w:rPr>
              <w:t>Fekalinės kanalizacijos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454C" w:rsidRDefault="0004454C" w:rsidP="00BB56E8">
            <w:pPr>
              <w:pStyle w:val="TableContents"/>
              <w:snapToGrid w:val="0"/>
              <w:rPr>
                <w:sz w:val="18"/>
              </w:rPr>
            </w:pPr>
            <w:r>
              <w:rPr>
                <w:sz w:val="18"/>
              </w:rPr>
              <w:t>Bespalvis silikonas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454C" w:rsidRDefault="0004454C" w:rsidP="00BB56E8">
            <w:pPr>
              <w:pStyle w:val="TableContents"/>
              <w:snapToGrid w:val="0"/>
              <w:jc w:val="center"/>
              <w:rPr>
                <w:sz w:val="18"/>
              </w:rPr>
            </w:pPr>
            <w:r>
              <w:rPr>
                <w:sz w:val="18"/>
              </w:rPr>
              <w:t>7,04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454C" w:rsidRDefault="0004454C" w:rsidP="00BB56E8">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454C" w:rsidRDefault="0004454C" w:rsidP="00BB56E8">
            <w:pPr>
              <w:pStyle w:val="TableContents"/>
              <w:snapToGrid w:val="0"/>
              <w:jc w:val="center"/>
              <w:rPr>
                <w:sz w:val="18"/>
              </w:rPr>
            </w:pPr>
            <w:r>
              <w:rPr>
                <w:sz w:val="18"/>
              </w:rPr>
              <w:t>Nepanaudotos lėšos 7,04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454C" w:rsidRDefault="0004454C" w:rsidP="00EF0B8D">
            <w:pPr>
              <w:pStyle w:val="TableContents"/>
              <w:snapToGrid w:val="0"/>
              <w:jc w:val="center"/>
            </w:pPr>
          </w:p>
        </w:tc>
      </w:tr>
      <w:tr w:rsidR="0004454C"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454C" w:rsidRDefault="0004454C"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454C" w:rsidRDefault="0004454C"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454C" w:rsidRDefault="0004454C" w:rsidP="00EF0B8D">
            <w:pPr>
              <w:pStyle w:val="TableContents"/>
              <w:snapToGrid w:val="0"/>
              <w:jc w:val="center"/>
              <w:rPr>
                <w:b/>
                <w:sz w:val="20"/>
              </w:rPr>
            </w:pPr>
            <w:r>
              <w:rPr>
                <w:b/>
                <w:sz w:val="20"/>
              </w:rPr>
              <w:t>7,04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454C" w:rsidRDefault="0004454C"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Kitų metų Darbų planai (nurodomi konkretūs darbai, planuojamas lėšų poreikis ir šaltiniai) – 2015 metų darbų plane numatomi namo atnaujinimo (modernizavimo) darbai.</w:t>
      </w:r>
    </w:p>
    <w:p w:rsidR="004D61DD" w:rsidRDefault="004D61DD" w:rsidP="00032DBC">
      <w:pPr>
        <w:ind w:left="360"/>
      </w:pPr>
      <w:r w:rsidRPr="00F17E5A">
        <w:t>4)</w:t>
      </w:r>
      <w:r>
        <w:rPr>
          <w:b/>
        </w:rPr>
        <w:t xml:space="preserve"> </w:t>
      </w:r>
      <w:r w:rsidR="00A54860" w:rsidRPr="00A54860">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27" w:rsidRDefault="00113127" w:rsidP="003C0122">
      <w:r>
        <w:separator/>
      </w:r>
    </w:p>
  </w:endnote>
  <w:endnote w:type="continuationSeparator" w:id="0">
    <w:p w:rsidR="00113127" w:rsidRDefault="00113127"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27" w:rsidRDefault="00113127" w:rsidP="003C0122">
      <w:r>
        <w:separator/>
      </w:r>
    </w:p>
  </w:footnote>
  <w:footnote w:type="continuationSeparator" w:id="0">
    <w:p w:rsidR="00113127" w:rsidRDefault="00113127"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731AEC">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4454C"/>
    <w:rsid w:val="00063A19"/>
    <w:rsid w:val="000E09E8"/>
    <w:rsid w:val="000F2954"/>
    <w:rsid w:val="000F656C"/>
    <w:rsid w:val="00113127"/>
    <w:rsid w:val="00163656"/>
    <w:rsid w:val="00183594"/>
    <w:rsid w:val="00193DFE"/>
    <w:rsid w:val="001A2332"/>
    <w:rsid w:val="003333E8"/>
    <w:rsid w:val="003729FB"/>
    <w:rsid w:val="003C0122"/>
    <w:rsid w:val="003C1BD3"/>
    <w:rsid w:val="003D4FC2"/>
    <w:rsid w:val="003F3B8E"/>
    <w:rsid w:val="0041446D"/>
    <w:rsid w:val="00446421"/>
    <w:rsid w:val="004711A2"/>
    <w:rsid w:val="004A54A1"/>
    <w:rsid w:val="004D61DD"/>
    <w:rsid w:val="004F3446"/>
    <w:rsid w:val="005C2380"/>
    <w:rsid w:val="005E3CE1"/>
    <w:rsid w:val="006804A2"/>
    <w:rsid w:val="006E7241"/>
    <w:rsid w:val="007235C7"/>
    <w:rsid w:val="00723D26"/>
    <w:rsid w:val="00731AEC"/>
    <w:rsid w:val="00744087"/>
    <w:rsid w:val="0079391E"/>
    <w:rsid w:val="007975F2"/>
    <w:rsid w:val="007B39CD"/>
    <w:rsid w:val="007D65E3"/>
    <w:rsid w:val="008933CC"/>
    <w:rsid w:val="008B234D"/>
    <w:rsid w:val="008F5FBC"/>
    <w:rsid w:val="009368B1"/>
    <w:rsid w:val="0097006F"/>
    <w:rsid w:val="009C63E1"/>
    <w:rsid w:val="009F536C"/>
    <w:rsid w:val="00A41FF1"/>
    <w:rsid w:val="00A54860"/>
    <w:rsid w:val="00B66F04"/>
    <w:rsid w:val="00B678B3"/>
    <w:rsid w:val="00B71907"/>
    <w:rsid w:val="00B84553"/>
    <w:rsid w:val="00B86EF0"/>
    <w:rsid w:val="00B92C19"/>
    <w:rsid w:val="00BB56E8"/>
    <w:rsid w:val="00BE4B60"/>
    <w:rsid w:val="00C6631D"/>
    <w:rsid w:val="00C81F97"/>
    <w:rsid w:val="00CF2038"/>
    <w:rsid w:val="00D670C2"/>
    <w:rsid w:val="00DF3452"/>
    <w:rsid w:val="00E00F9A"/>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1AEC"/>
    <w:rPr>
      <w:rFonts w:ascii="Tahoma" w:hAnsi="Tahoma" w:cs="Tahoma"/>
      <w:sz w:val="16"/>
      <w:szCs w:val="16"/>
    </w:rPr>
  </w:style>
  <w:style w:type="character" w:customStyle="1" w:styleId="BalloonTextChar">
    <w:name w:val="Balloon Text Char"/>
    <w:basedOn w:val="DefaultParagraphFont"/>
    <w:link w:val="BalloonText"/>
    <w:uiPriority w:val="99"/>
    <w:semiHidden/>
    <w:rsid w:val="00731A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1AEC"/>
    <w:rPr>
      <w:rFonts w:ascii="Tahoma" w:hAnsi="Tahoma" w:cs="Tahoma"/>
      <w:sz w:val="16"/>
      <w:szCs w:val="16"/>
    </w:rPr>
  </w:style>
  <w:style w:type="character" w:customStyle="1" w:styleId="BalloonTextChar">
    <w:name w:val="Balloon Text Char"/>
    <w:basedOn w:val="DefaultParagraphFont"/>
    <w:link w:val="BalloonText"/>
    <w:uiPriority w:val="99"/>
    <w:semiHidden/>
    <w:rsid w:val="00731A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3931</Words>
  <Characters>2242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2015-03-09T09:28:00Z</cp:lastPrinted>
  <dcterms:created xsi:type="dcterms:W3CDTF">2015-02-03T13:20:00Z</dcterms:created>
  <dcterms:modified xsi:type="dcterms:W3CDTF">2015-03-09T09:29:00Z</dcterms:modified>
</cp:coreProperties>
</file>